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6A43B" w14:textId="7F3931D6" w:rsidR="00D32629" w:rsidRDefault="005C2EDF">
      <w:r>
        <w:rPr>
          <w:noProof/>
        </w:rPr>
        <w:drawing>
          <wp:inline distT="0" distB="0" distL="0" distR="0" wp14:anchorId="5039DDAC" wp14:editId="16C43111">
            <wp:extent cx="5274310" cy="370078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72966" w14:textId="77777777" w:rsidR="00072002" w:rsidRDefault="00072002">
      <w:r>
        <w:rPr>
          <w:rFonts w:hint="eastAsia"/>
        </w:rPr>
        <w:t>半自動粉體主畫面</w:t>
      </w:r>
    </w:p>
    <w:p w14:paraId="3C8C1036" w14:textId="77777777" w:rsidR="00072002" w:rsidRDefault="00072002" w:rsidP="0007200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上方兩個欄位為天平顯示數據，雙擊可以實現天平歸零</w:t>
      </w:r>
    </w:p>
    <w:p w14:paraId="6456BF82" w14:textId="77777777" w:rsidR="00072002" w:rsidRDefault="00072002" w:rsidP="0007200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刷條碼選項打勾可以鎖定刷條碼欄位，方便條碼讀取</w:t>
      </w:r>
    </w:p>
    <w:p w14:paraId="6EFDBA89" w14:textId="77777777" w:rsidR="00072002" w:rsidRDefault="00072002" w:rsidP="0007200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右上欄位依序為條碼輸入欄位</w:t>
      </w:r>
      <w:r>
        <w:rPr>
          <w:rFonts w:hint="eastAsia"/>
        </w:rPr>
        <w:t>(</w:t>
      </w:r>
      <w:r>
        <w:rPr>
          <w:rFonts w:hint="eastAsia"/>
        </w:rPr>
        <w:t>也可以手動輸入完成回車</w:t>
      </w:r>
      <w:r>
        <w:rPr>
          <w:rFonts w:hint="eastAsia"/>
        </w:rPr>
        <w:t>)</w:t>
      </w:r>
      <w:r>
        <w:rPr>
          <w:rFonts w:hint="eastAsia"/>
        </w:rPr>
        <w:t>、待執行配方、全部執行取消、儲存配方、排入計量</w:t>
      </w:r>
      <w:r>
        <w:rPr>
          <w:rFonts w:hint="eastAsia"/>
        </w:rPr>
        <w:t>(</w:t>
      </w:r>
      <w:r>
        <w:rPr>
          <w:rFonts w:hint="eastAsia"/>
        </w:rPr>
        <w:t>選定儲存配方</w:t>
      </w:r>
      <w:r w:rsidR="000B54D8">
        <w:rPr>
          <w:rFonts w:hint="eastAsia"/>
        </w:rPr>
        <w:t>在點選排入計量可以開始始執行</w:t>
      </w:r>
      <w:r>
        <w:rPr>
          <w:rFonts w:hint="eastAsia"/>
        </w:rPr>
        <w:t>)</w:t>
      </w:r>
    </w:p>
    <w:p w14:paraId="16EA1195" w14:textId="77777777" w:rsidR="000B54D8" w:rsidRDefault="000B54D8" w:rsidP="0007200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中間為狀態指示欄位，設定選項等等</w:t>
      </w:r>
    </w:p>
    <w:p w14:paraId="2CB145B1" w14:textId="77777777" w:rsidR="000B54D8" w:rsidRDefault="000B54D8" w:rsidP="0007200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載入配方後一支染料為一張染料卡，會依照次序順序秤量由上到下顯示為</w:t>
      </w:r>
      <w:r>
        <w:rPr>
          <w:rFonts w:hint="eastAsia"/>
        </w:rPr>
        <w:t>(</w:t>
      </w:r>
      <w:r>
        <w:rPr>
          <w:rFonts w:hint="eastAsia"/>
        </w:rPr>
        <w:t>染料代碼、染料名稱、秤量重量、使用天平</w:t>
      </w:r>
      <w:r>
        <w:rPr>
          <w:rFonts w:hint="eastAsia"/>
        </w:rPr>
        <w:t>)</w:t>
      </w:r>
    </w:p>
    <w:p w14:paraId="27CB527F" w14:textId="77777777" w:rsidR="000B54D8" w:rsidRDefault="000B54D8" w:rsidP="0007200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待執行配方欄位，滑鼠右鍵可以跳出選項</w:t>
      </w:r>
      <w:r>
        <w:rPr>
          <w:rFonts w:hint="eastAsia"/>
        </w:rPr>
        <w:t>(RUN STOP DEL)</w:t>
      </w:r>
      <w:r>
        <w:rPr>
          <w:rFonts w:hint="eastAsia"/>
        </w:rPr>
        <w:t>，可以實現刪除單筆，先停止</w:t>
      </w:r>
      <w:r>
        <w:rPr>
          <w:rFonts w:hint="eastAsia"/>
        </w:rPr>
        <w:t>STOP</w:t>
      </w:r>
      <w:r>
        <w:rPr>
          <w:rFonts w:hint="eastAsia"/>
        </w:rPr>
        <w:t>選定配方刪除</w:t>
      </w:r>
      <w:r>
        <w:rPr>
          <w:rFonts w:hint="eastAsia"/>
        </w:rPr>
        <w:t>DEL</w:t>
      </w:r>
      <w:r>
        <w:rPr>
          <w:rFonts w:hint="eastAsia"/>
        </w:rPr>
        <w:t>繼續執行</w:t>
      </w:r>
      <w:r>
        <w:rPr>
          <w:rFonts w:hint="eastAsia"/>
        </w:rPr>
        <w:t>RUN</w:t>
      </w:r>
    </w:p>
    <w:p w14:paraId="3E2898A5" w14:textId="77777777" w:rsidR="00072002" w:rsidRPr="000B54D8" w:rsidRDefault="00072002"/>
    <w:p w14:paraId="3674C8DC" w14:textId="5FB1EBC8" w:rsidR="00072002" w:rsidRDefault="005C2EDF">
      <w:r>
        <w:rPr>
          <w:noProof/>
        </w:rPr>
        <w:lastRenderedPageBreak/>
        <w:drawing>
          <wp:inline distT="0" distB="0" distL="0" distR="0" wp14:anchorId="47AF45A7" wp14:editId="43EEF746">
            <wp:extent cx="5274310" cy="4640580"/>
            <wp:effectExtent l="0" t="0" r="254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A6E5F" w14:textId="77777777" w:rsidR="000B54D8" w:rsidRDefault="000B54D8">
      <w:r>
        <w:rPr>
          <w:rFonts w:hint="eastAsia"/>
        </w:rPr>
        <w:t>配方輸入畫面</w:t>
      </w:r>
      <w:r>
        <w:rPr>
          <w:rFonts w:hint="eastAsia"/>
        </w:rPr>
        <w:t>(</w:t>
      </w:r>
      <w:r>
        <w:rPr>
          <w:rFonts w:hint="eastAsia"/>
        </w:rPr>
        <w:t>點選主畫面配方輸入出現</w:t>
      </w:r>
      <w:r>
        <w:rPr>
          <w:rFonts w:hint="eastAsia"/>
        </w:rPr>
        <w:t>)</w:t>
      </w:r>
    </w:p>
    <w:p w14:paraId="7779132B" w14:textId="77777777" w:rsidR="000B54D8" w:rsidRDefault="000B54D8">
      <w:r>
        <w:rPr>
          <w:rFonts w:hint="eastAsia"/>
        </w:rPr>
        <w:t>左邊為輸入畫面依照欄位輸入</w:t>
      </w:r>
    </w:p>
    <w:p w14:paraId="7AE13E98" w14:textId="77777777" w:rsidR="000B54D8" w:rsidRDefault="000B54D8">
      <w:r>
        <w:rPr>
          <w:rFonts w:hint="eastAsia"/>
        </w:rPr>
        <w:t>修改為修改原有檔案存檔</w:t>
      </w:r>
    </w:p>
    <w:p w14:paraId="2E2B55AA" w14:textId="77777777" w:rsidR="000B54D8" w:rsidRDefault="000B54D8">
      <w:r>
        <w:rPr>
          <w:rFonts w:hint="eastAsia"/>
        </w:rPr>
        <w:t>存檔為新增一筆資料</w:t>
      </w:r>
    </w:p>
    <w:p w14:paraId="4F822BC1" w14:textId="77777777" w:rsidR="000B54D8" w:rsidRDefault="000B54D8">
      <w:r>
        <w:rPr>
          <w:rFonts w:hint="eastAsia"/>
        </w:rPr>
        <w:t>清除為清除現在欄位</w:t>
      </w:r>
    </w:p>
    <w:p w14:paraId="4FD57284" w14:textId="77777777" w:rsidR="000B54D8" w:rsidRDefault="000B54D8">
      <w:r>
        <w:rPr>
          <w:rFonts w:hint="eastAsia"/>
        </w:rPr>
        <w:t>刪除選定一筆配方刪除</w:t>
      </w:r>
    </w:p>
    <w:p w14:paraId="4A96FEE7" w14:textId="183AFF7C" w:rsidR="00072002" w:rsidRDefault="005C2EDF">
      <w:r>
        <w:rPr>
          <w:noProof/>
        </w:rPr>
        <w:lastRenderedPageBreak/>
        <w:drawing>
          <wp:inline distT="0" distB="0" distL="0" distR="0" wp14:anchorId="2A67E741" wp14:editId="7C551F86">
            <wp:extent cx="5274310" cy="2926715"/>
            <wp:effectExtent l="0" t="0" r="2540" b="698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DD2AA" w14:textId="77777777" w:rsidR="000B54D8" w:rsidRDefault="000B54D8">
      <w:r>
        <w:rPr>
          <w:rFonts w:hint="eastAsia"/>
        </w:rPr>
        <w:t>主畫面設定進入上方欄位</w:t>
      </w:r>
    </w:p>
    <w:p w14:paraId="16478912" w14:textId="77777777" w:rsidR="000B54D8" w:rsidRDefault="000B54D8">
      <w:r>
        <w:rPr>
          <w:rFonts w:hint="eastAsia"/>
        </w:rPr>
        <w:t>染料條碼打勾可以由</w:t>
      </w:r>
      <w:r>
        <w:rPr>
          <w:rFonts w:hint="eastAsia"/>
        </w:rPr>
        <w:t>ERP</w:t>
      </w:r>
      <w:r>
        <w:rPr>
          <w:rFonts w:hint="eastAsia"/>
        </w:rPr>
        <w:t>抓取料</w:t>
      </w:r>
    </w:p>
    <w:p w14:paraId="51622BB0" w14:textId="77777777" w:rsidR="000B54D8" w:rsidRDefault="000B54D8">
      <w:r>
        <w:rPr>
          <w:rFonts w:hint="eastAsia"/>
        </w:rPr>
        <w:t>左邊設定說明</w:t>
      </w:r>
    </w:p>
    <w:p w14:paraId="3E32E8F6" w14:textId="77777777" w:rsidR="000B54D8" w:rsidRDefault="000B54D8">
      <w:r>
        <w:rPr>
          <w:rFonts w:hint="eastAsia"/>
        </w:rPr>
        <w:t>資料庫名稱</w:t>
      </w:r>
      <w:r>
        <w:rPr>
          <w:rFonts w:hint="eastAsia"/>
        </w:rPr>
        <w:t>ODBC   WINDOWS ODBC</w:t>
      </w:r>
      <w:r>
        <w:rPr>
          <w:rFonts w:hint="eastAsia"/>
        </w:rPr>
        <w:t>設定的資料庫連結名稱</w:t>
      </w:r>
    </w:p>
    <w:p w14:paraId="42200008" w14:textId="77777777" w:rsidR="000B54D8" w:rsidRDefault="000B54D8">
      <w:r>
        <w:rPr>
          <w:rFonts w:hint="eastAsia"/>
        </w:rPr>
        <w:t xml:space="preserve">ID                </w:t>
      </w:r>
      <w:r>
        <w:rPr>
          <w:rFonts w:hint="eastAsia"/>
        </w:rPr>
        <w:t>資料庫的帳戶名稱</w:t>
      </w:r>
    </w:p>
    <w:p w14:paraId="60AE0480" w14:textId="77777777" w:rsidR="000B54D8" w:rsidRDefault="000B54D8">
      <w:r>
        <w:rPr>
          <w:rFonts w:hint="eastAsia"/>
        </w:rPr>
        <w:t xml:space="preserve">Password          </w:t>
      </w:r>
      <w:r>
        <w:rPr>
          <w:rFonts w:hint="eastAsia"/>
        </w:rPr>
        <w:t>資料庫的帳戶密碼</w:t>
      </w:r>
    </w:p>
    <w:p w14:paraId="0EEF9B4A" w14:textId="77777777" w:rsidR="000B54D8" w:rsidRDefault="000B54D8">
      <w:r>
        <w:rPr>
          <w:rFonts w:hint="eastAsia"/>
        </w:rPr>
        <w:t xml:space="preserve">Language 0=T 1=C   </w:t>
      </w:r>
      <w:r>
        <w:rPr>
          <w:rFonts w:hint="eastAsia"/>
        </w:rPr>
        <w:t>語言</w:t>
      </w:r>
      <w:r>
        <w:rPr>
          <w:rFonts w:hint="eastAsia"/>
        </w:rPr>
        <w:t>0</w:t>
      </w:r>
      <w:r>
        <w:rPr>
          <w:rFonts w:hint="eastAsia"/>
        </w:rPr>
        <w:t>為繁體</w:t>
      </w:r>
      <w:r>
        <w:rPr>
          <w:rFonts w:hint="eastAsia"/>
        </w:rPr>
        <w:t>1</w:t>
      </w:r>
      <w:r>
        <w:rPr>
          <w:rFonts w:hint="eastAsia"/>
        </w:rPr>
        <w:t>為簡體</w:t>
      </w:r>
    </w:p>
    <w:p w14:paraId="192511DE" w14:textId="77777777" w:rsidR="000B54D8" w:rsidRDefault="000B54D8">
      <w:r>
        <w:rPr>
          <w:rFonts w:hint="eastAsia"/>
        </w:rPr>
        <w:t>表單名稱</w:t>
      </w:r>
      <w:r>
        <w:rPr>
          <w:rFonts w:hint="eastAsia"/>
        </w:rPr>
        <w:t xml:space="preserve">          chainlih(</w:t>
      </w:r>
      <w:r>
        <w:rPr>
          <w:rFonts w:hint="eastAsia"/>
        </w:rPr>
        <w:t>此必須對應資料庫的表單名稱</w:t>
      </w:r>
      <w:r>
        <w:rPr>
          <w:rFonts w:hint="eastAsia"/>
        </w:rPr>
        <w:t>)</w:t>
      </w:r>
    </w:p>
    <w:p w14:paraId="3E2B3D07" w14:textId="77777777" w:rsidR="00632DAD" w:rsidRDefault="000B54D8">
      <w:r>
        <w:rPr>
          <w:rFonts w:hint="eastAsia"/>
        </w:rPr>
        <w:t>天平</w:t>
      </w:r>
      <w:r>
        <w:rPr>
          <w:rFonts w:hint="eastAsia"/>
        </w:rPr>
        <w:t xml:space="preserve">COM1        </w:t>
      </w:r>
      <w:r>
        <w:rPr>
          <w:rFonts w:hint="eastAsia"/>
        </w:rPr>
        <w:t>設定天秤通訊端口</w:t>
      </w:r>
      <w:r w:rsidR="00632DAD">
        <w:rPr>
          <w:rFonts w:hint="eastAsia"/>
        </w:rPr>
        <w:t>(485</w:t>
      </w:r>
      <w:r w:rsidR="00632DAD">
        <w:rPr>
          <w:rFonts w:hint="eastAsia"/>
        </w:rPr>
        <w:t>連接只須設定</w:t>
      </w:r>
      <w:r w:rsidR="00632DAD">
        <w:rPr>
          <w:rFonts w:hint="eastAsia"/>
        </w:rPr>
        <w:t>1</w:t>
      </w:r>
      <w:r w:rsidR="00632DAD">
        <w:rPr>
          <w:rFonts w:hint="eastAsia"/>
        </w:rPr>
        <w:t>個</w:t>
      </w:r>
      <w:r w:rsidR="00632DAD">
        <w:rPr>
          <w:rFonts w:hint="eastAsia"/>
        </w:rPr>
        <w:t>)</w:t>
      </w:r>
    </w:p>
    <w:p w14:paraId="1BD1050B" w14:textId="77777777" w:rsidR="00632DAD" w:rsidRDefault="00632DAD">
      <w:r>
        <w:rPr>
          <w:rFonts w:hint="eastAsia"/>
        </w:rPr>
        <w:t>天平</w:t>
      </w:r>
      <w:r>
        <w:rPr>
          <w:rFonts w:hint="eastAsia"/>
        </w:rPr>
        <w:t xml:space="preserve">COM2        </w:t>
      </w:r>
      <w:r>
        <w:rPr>
          <w:rFonts w:hint="eastAsia"/>
        </w:rPr>
        <w:t>若天平不為</w:t>
      </w:r>
      <w:r>
        <w:rPr>
          <w:rFonts w:hint="eastAsia"/>
        </w:rPr>
        <w:t>485</w:t>
      </w:r>
      <w:r>
        <w:rPr>
          <w:rFonts w:hint="eastAsia"/>
        </w:rPr>
        <w:t>才須設定</w:t>
      </w:r>
    </w:p>
    <w:p w14:paraId="3CBB461F" w14:textId="77777777" w:rsidR="00632DAD" w:rsidRDefault="00632DAD">
      <w:r>
        <w:rPr>
          <w:rFonts w:hint="eastAsia"/>
        </w:rPr>
        <w:t xml:space="preserve">SET TYPE          </w:t>
      </w:r>
      <w:r>
        <w:rPr>
          <w:rFonts w:hint="eastAsia"/>
        </w:rPr>
        <w:t>設定機型正常設定</w:t>
      </w:r>
      <w:r>
        <w:rPr>
          <w:rFonts w:hint="eastAsia"/>
        </w:rPr>
        <w:t>2(485</w:t>
      </w:r>
      <w:r>
        <w:rPr>
          <w:rFonts w:hint="eastAsia"/>
        </w:rPr>
        <w:t>雙天平</w:t>
      </w:r>
      <w:r>
        <w:rPr>
          <w:rFonts w:hint="eastAsia"/>
        </w:rPr>
        <w:t>)</w:t>
      </w:r>
    </w:p>
    <w:p w14:paraId="777DE5E8" w14:textId="77777777" w:rsidR="000B54D8" w:rsidRDefault="00632DAD">
      <w:r>
        <w:rPr>
          <w:rFonts w:hint="eastAsia"/>
        </w:rPr>
        <w:t>重量決定</w:t>
      </w:r>
      <w:r>
        <w:rPr>
          <w:rFonts w:hint="eastAsia"/>
        </w:rPr>
        <w:t xml:space="preserve">          </w:t>
      </w:r>
      <w:r>
        <w:rPr>
          <w:rFonts w:hint="eastAsia"/>
        </w:rPr>
        <w:t>設定大小天平的使用區別</w:t>
      </w:r>
      <w:r>
        <w:rPr>
          <w:rFonts w:hint="eastAsia"/>
        </w:rPr>
        <w:t>(</w:t>
      </w:r>
      <w:r>
        <w:rPr>
          <w:rFonts w:hint="eastAsia"/>
        </w:rPr>
        <w:t>單位</w:t>
      </w:r>
      <w:r>
        <w:rPr>
          <w:rFonts w:hint="eastAsia"/>
        </w:rPr>
        <w:t>g)</w:t>
      </w:r>
    </w:p>
    <w:p w14:paraId="33E9DC89" w14:textId="77777777" w:rsidR="00632DAD" w:rsidRDefault="00632DAD">
      <w:r>
        <w:rPr>
          <w:rFonts w:hint="eastAsia"/>
        </w:rPr>
        <w:t>打印</w:t>
      </w:r>
      <w:r>
        <w:rPr>
          <w:rFonts w:hint="eastAsia"/>
        </w:rPr>
        <w:t xml:space="preserve">=1            </w:t>
      </w:r>
      <w:r>
        <w:rPr>
          <w:rFonts w:hint="eastAsia"/>
        </w:rPr>
        <w:t>設定秤重完成後打印，電腦需連接便條打印機</w:t>
      </w:r>
    </w:p>
    <w:p w14:paraId="2DBE32EF" w14:textId="77777777" w:rsidR="00632DAD" w:rsidRDefault="00632DAD">
      <w:r>
        <w:rPr>
          <w:rFonts w:hint="eastAsia"/>
        </w:rPr>
        <w:t>燈號</w:t>
      </w:r>
      <w:r>
        <w:rPr>
          <w:rFonts w:hint="eastAsia"/>
        </w:rPr>
        <w:t xml:space="preserve">COM         </w:t>
      </w:r>
      <w:r>
        <w:rPr>
          <w:rFonts w:hint="eastAsia"/>
        </w:rPr>
        <w:t>若有加入燈號系統需要設定燈號的端口</w:t>
      </w:r>
    </w:p>
    <w:p w14:paraId="74B4D961" w14:textId="77777777" w:rsidR="00632DAD" w:rsidRDefault="00632DAD">
      <w:r>
        <w:rPr>
          <w:rFonts w:hint="eastAsia"/>
        </w:rPr>
        <w:t>誤差個數</w:t>
      </w:r>
      <w:r>
        <w:rPr>
          <w:rFonts w:hint="eastAsia"/>
        </w:rPr>
        <w:t xml:space="preserve">          </w:t>
      </w:r>
      <w:r>
        <w:rPr>
          <w:rFonts w:hint="eastAsia"/>
        </w:rPr>
        <w:t>設定通過允許誤差</w:t>
      </w:r>
    </w:p>
    <w:p w14:paraId="59046748" w14:textId="77777777" w:rsidR="00632DAD" w:rsidRPr="000B54D8" w:rsidRDefault="00632DAD"/>
    <w:p w14:paraId="18FB178A" w14:textId="630C69D6" w:rsidR="00072002" w:rsidRDefault="005C2EDF">
      <w:r>
        <w:rPr>
          <w:noProof/>
        </w:rPr>
        <w:lastRenderedPageBreak/>
        <w:drawing>
          <wp:inline distT="0" distB="0" distL="0" distR="0" wp14:anchorId="6E452EED" wp14:editId="2934DCED">
            <wp:extent cx="5274310" cy="2526665"/>
            <wp:effectExtent l="0" t="0" r="2540" b="698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CF90" w14:textId="77777777" w:rsidR="00632DAD" w:rsidRDefault="00632DAD">
      <w:r>
        <w:rPr>
          <w:rFonts w:hint="eastAsia"/>
        </w:rPr>
        <w:t>單號搜尋導入可以進入此畫面</w:t>
      </w:r>
    </w:p>
    <w:p w14:paraId="13A1BDA1" w14:textId="77777777" w:rsidR="00632DAD" w:rsidRDefault="00632DAD">
      <w:r>
        <w:rPr>
          <w:rFonts w:hint="eastAsia"/>
        </w:rPr>
        <w:t>左上方設定</w:t>
      </w:r>
      <w:r>
        <w:rPr>
          <w:rFonts w:hint="eastAsia"/>
        </w:rPr>
        <w:t>15</w:t>
      </w:r>
      <w:r>
        <w:rPr>
          <w:rFonts w:hint="eastAsia"/>
        </w:rPr>
        <w:t>和</w:t>
      </w:r>
      <w:r>
        <w:rPr>
          <w:rFonts w:hint="eastAsia"/>
        </w:rPr>
        <w:t>1</w:t>
      </w:r>
      <w:r>
        <w:rPr>
          <w:rFonts w:hint="eastAsia"/>
        </w:rPr>
        <w:t>即可</w:t>
      </w:r>
    </w:p>
    <w:p w14:paraId="3EF475C5" w14:textId="52F7E90C" w:rsidR="00072002" w:rsidRDefault="005C2EDF">
      <w:r>
        <w:rPr>
          <w:noProof/>
        </w:rPr>
        <w:drawing>
          <wp:inline distT="0" distB="0" distL="0" distR="0" wp14:anchorId="0BB447AE" wp14:editId="0BE25970">
            <wp:extent cx="5274310" cy="2950845"/>
            <wp:effectExtent l="0" t="0" r="2540" b="190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6EDD1" w14:textId="77777777" w:rsidR="00632DAD" w:rsidRDefault="00632DAD">
      <w:r>
        <w:rPr>
          <w:rFonts w:hint="eastAsia"/>
        </w:rPr>
        <w:t>主畫面燈號設定進入</w:t>
      </w:r>
    </w:p>
    <w:p w14:paraId="78EE504D" w14:textId="77777777" w:rsidR="00632DAD" w:rsidRDefault="00632DAD">
      <w:r>
        <w:rPr>
          <w:rFonts w:hint="eastAsia"/>
        </w:rPr>
        <w:t>依序輸入對應燈號的染料代碼</w:t>
      </w:r>
    </w:p>
    <w:p w14:paraId="698B90F5" w14:textId="77777777" w:rsidR="00632DAD" w:rsidRDefault="00632DAD"/>
    <w:p w14:paraId="2A44F1EE" w14:textId="77777777" w:rsidR="00632DAD" w:rsidRDefault="00632DAD"/>
    <w:p w14:paraId="3201F2A8" w14:textId="77777777" w:rsidR="00632DAD" w:rsidRDefault="00632DAD" w:rsidP="00632DAD"/>
    <w:p w14:paraId="0FC6DD8B" w14:textId="77777777" w:rsidR="00632DAD" w:rsidRDefault="00632DAD" w:rsidP="00632DAD"/>
    <w:p w14:paraId="5B2DCE0C" w14:textId="77777777" w:rsidR="00632DAD" w:rsidRDefault="00632DAD" w:rsidP="00632DAD"/>
    <w:p w14:paraId="0746972D" w14:textId="77777777" w:rsidR="00632DAD" w:rsidRDefault="00632DAD" w:rsidP="00632DAD"/>
    <w:p w14:paraId="3A2253A4" w14:textId="77777777" w:rsidR="00632DAD" w:rsidRDefault="00632DAD" w:rsidP="00632DAD"/>
    <w:p w14:paraId="51EFA08E" w14:textId="77777777" w:rsidR="00632DAD" w:rsidRDefault="00632DAD" w:rsidP="00632DAD"/>
    <w:p w14:paraId="70EF4997" w14:textId="77777777" w:rsidR="00632DAD" w:rsidRDefault="00632DAD" w:rsidP="00632DAD"/>
    <w:p w14:paraId="26E7162D" w14:textId="77777777" w:rsidR="00632DAD" w:rsidRPr="00632DAD" w:rsidRDefault="00632DAD" w:rsidP="00632DAD">
      <w:pPr>
        <w:rPr>
          <w:sz w:val="36"/>
          <w:szCs w:val="36"/>
          <w:lang w:eastAsia="zh-CN"/>
        </w:rPr>
      </w:pPr>
      <w:r w:rsidRPr="00632DAD">
        <w:rPr>
          <w:rFonts w:hint="eastAsia"/>
          <w:sz w:val="36"/>
          <w:szCs w:val="36"/>
          <w:lang w:eastAsia="zh-CN"/>
        </w:rPr>
        <w:lastRenderedPageBreak/>
        <w:t>特殊秤料方式</w:t>
      </w:r>
    </w:p>
    <w:p w14:paraId="0A4A7A9E" w14:textId="77777777" w:rsidR="00632DAD" w:rsidRDefault="00632DAD" w:rsidP="00632DAD">
      <w:pPr>
        <w:rPr>
          <w:lang w:eastAsia="zh-CN"/>
        </w:rPr>
      </w:pPr>
      <w:r w:rsidRPr="000D5366">
        <w:rPr>
          <w:rFonts w:eastAsia="SimSun" w:hint="eastAsia"/>
          <w:lang w:eastAsia="zh-CN"/>
        </w:rPr>
        <w:t>双击天平框可以归零</w:t>
      </w:r>
    </w:p>
    <w:p w14:paraId="664EB0B3" w14:textId="77777777" w:rsidR="00632DAD" w:rsidRPr="00F64E56" w:rsidRDefault="00632DAD" w:rsidP="00632DAD">
      <w:pPr>
        <w:rPr>
          <w:lang w:eastAsia="zh-CN"/>
        </w:rPr>
      </w:pPr>
      <w:r w:rsidRPr="009C1FB4">
        <w:rPr>
          <w:rFonts w:eastAsia="SimSun" w:hint="eastAsia"/>
          <w:lang w:eastAsia="zh-CN"/>
        </w:rPr>
        <w:t>双击染料卡会跳出选择窗口</w:t>
      </w:r>
    </w:p>
    <w:p w14:paraId="73DDB0CB" w14:textId="0F0CEC98" w:rsidR="00632DAD" w:rsidRPr="00F64E56" w:rsidRDefault="005C2EDF" w:rsidP="00632DAD">
      <w:r>
        <w:rPr>
          <w:noProof/>
        </w:rPr>
        <w:drawing>
          <wp:inline distT="0" distB="0" distL="0" distR="0" wp14:anchorId="7DDD33EB" wp14:editId="31F91149">
            <wp:extent cx="5274310" cy="1578610"/>
            <wp:effectExtent l="0" t="0" r="2540" b="254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45FEC" w14:textId="77777777" w:rsidR="00632DAD" w:rsidRPr="00F64E56" w:rsidRDefault="00632DAD" w:rsidP="00632DAD">
      <w:pPr>
        <w:rPr>
          <w:lang w:eastAsia="zh-CN"/>
        </w:rPr>
      </w:pPr>
      <w:r w:rsidRPr="000D5366">
        <w:rPr>
          <w:rFonts w:eastAsia="SimSun" w:hint="eastAsia"/>
          <w:lang w:eastAsia="zh-CN"/>
        </w:rPr>
        <w:t>注意</w:t>
      </w:r>
      <w:r w:rsidRPr="000D5366">
        <w:rPr>
          <w:rFonts w:eastAsia="SimSun"/>
          <w:lang w:eastAsia="zh-CN"/>
        </w:rPr>
        <w:t xml:space="preserve"> :</w:t>
      </w:r>
      <w:r w:rsidRPr="00F64E56">
        <w:rPr>
          <w:lang w:eastAsia="zh-CN"/>
        </w:rPr>
        <w:tab/>
      </w:r>
      <w:r w:rsidRPr="000D5366">
        <w:rPr>
          <w:rFonts w:eastAsia="SimSun" w:hint="eastAsia"/>
          <w:lang w:eastAsia="zh-CN"/>
        </w:rPr>
        <w:t>同一配方不同支染料可以使用不同方式</w:t>
      </w:r>
    </w:p>
    <w:p w14:paraId="6070A418" w14:textId="77777777" w:rsidR="00632DAD" w:rsidRPr="00F64E56" w:rsidRDefault="00632DAD" w:rsidP="00632DAD">
      <w:pPr>
        <w:rPr>
          <w:lang w:eastAsia="zh-CN"/>
        </w:rPr>
      </w:pPr>
      <w:r w:rsidRPr="00F64E56">
        <w:rPr>
          <w:lang w:eastAsia="zh-CN"/>
        </w:rPr>
        <w:tab/>
      </w:r>
      <w:r w:rsidRPr="00F64E56">
        <w:rPr>
          <w:lang w:eastAsia="zh-CN"/>
        </w:rPr>
        <w:tab/>
      </w:r>
      <w:r w:rsidRPr="000D5366">
        <w:rPr>
          <w:rFonts w:eastAsia="SimSun" w:hint="eastAsia"/>
          <w:lang w:eastAsia="zh-CN"/>
        </w:rPr>
        <w:t>单支染料不能混用两种方式</w:t>
      </w:r>
    </w:p>
    <w:p w14:paraId="5C5411DF" w14:textId="77777777" w:rsidR="00632DAD" w:rsidRDefault="00632DAD" w:rsidP="00632DAD">
      <w:pPr>
        <w:rPr>
          <w:lang w:eastAsia="zh-CN"/>
        </w:rPr>
      </w:pPr>
    </w:p>
    <w:p w14:paraId="203E7A18" w14:textId="77777777" w:rsidR="00632DAD" w:rsidRDefault="00632DAD" w:rsidP="00632DAD">
      <w:pPr>
        <w:rPr>
          <w:lang w:eastAsia="zh-CN"/>
        </w:rPr>
      </w:pPr>
      <w:r w:rsidRPr="009C1FB4">
        <w:rPr>
          <w:rFonts w:eastAsia="SimSun" w:hint="eastAsia"/>
          <w:lang w:eastAsia="zh-CN"/>
        </w:rPr>
        <w:t>换桶</w:t>
      </w:r>
    </w:p>
    <w:p w14:paraId="17DEBBA5" w14:textId="77777777" w:rsidR="00632DAD" w:rsidRDefault="00632DAD" w:rsidP="00632DAD">
      <w:pPr>
        <w:pStyle w:val="a5"/>
        <w:numPr>
          <w:ilvl w:val="0"/>
          <w:numId w:val="2"/>
        </w:numPr>
        <w:ind w:leftChars="0"/>
        <w:rPr>
          <w:lang w:eastAsia="zh-CN"/>
        </w:rPr>
      </w:pPr>
      <w:r w:rsidRPr="009C1FB4">
        <w:rPr>
          <w:rFonts w:eastAsia="SimSun" w:hint="eastAsia"/>
          <w:lang w:eastAsia="zh-CN"/>
        </w:rPr>
        <w:t>秤到桶装不下时，选择换桶，选完换桶即可换桶动作</w:t>
      </w:r>
    </w:p>
    <w:p w14:paraId="56D16303" w14:textId="77777777" w:rsidR="00632DAD" w:rsidRDefault="00632DAD" w:rsidP="00632DAD">
      <w:pPr>
        <w:pStyle w:val="a5"/>
        <w:numPr>
          <w:ilvl w:val="0"/>
          <w:numId w:val="2"/>
        </w:numPr>
        <w:ind w:leftChars="0"/>
        <w:rPr>
          <w:lang w:eastAsia="zh-CN"/>
        </w:rPr>
      </w:pPr>
      <w:r w:rsidRPr="009C1FB4">
        <w:rPr>
          <w:rFonts w:eastAsia="SimSun" w:hint="eastAsia"/>
          <w:lang w:eastAsia="zh-CN"/>
        </w:rPr>
        <w:t>会跳回开始秤料画面，按下天平归零，接着秤完剩余</w:t>
      </w:r>
    </w:p>
    <w:p w14:paraId="39D03B2A" w14:textId="77777777" w:rsidR="00632DAD" w:rsidRDefault="00632DAD" w:rsidP="00632DAD">
      <w:pPr>
        <w:rPr>
          <w:lang w:eastAsia="zh-CN"/>
        </w:rPr>
      </w:pPr>
    </w:p>
    <w:p w14:paraId="047A8245" w14:textId="77777777" w:rsidR="00632DAD" w:rsidRDefault="00632DAD" w:rsidP="00632DAD">
      <w:pPr>
        <w:rPr>
          <w:lang w:eastAsia="zh-CN"/>
        </w:rPr>
      </w:pPr>
      <w:r w:rsidRPr="009C1FB4">
        <w:rPr>
          <w:rFonts w:eastAsia="SimSun" w:hint="eastAsia"/>
          <w:lang w:eastAsia="zh-CN"/>
        </w:rPr>
        <w:t>增加一箱</w:t>
      </w:r>
    </w:p>
    <w:p w14:paraId="6AE43388" w14:textId="77777777" w:rsidR="00632DAD" w:rsidRDefault="00632DAD" w:rsidP="00632DAD">
      <w:pPr>
        <w:pStyle w:val="a5"/>
        <w:numPr>
          <w:ilvl w:val="0"/>
          <w:numId w:val="3"/>
        </w:numPr>
        <w:ind w:leftChars="0"/>
        <w:rPr>
          <w:lang w:eastAsia="zh-CN"/>
        </w:rPr>
      </w:pPr>
      <w:r w:rsidRPr="009C1FB4">
        <w:rPr>
          <w:rFonts w:eastAsia="SimSun" w:hint="eastAsia"/>
          <w:lang w:eastAsia="zh-CN"/>
        </w:rPr>
        <w:t>秤料时可以直接选择增加一箱重量增加</w:t>
      </w:r>
      <w:r w:rsidRPr="009C1FB4">
        <w:rPr>
          <w:rFonts w:eastAsia="SimSun"/>
          <w:lang w:eastAsia="zh-CN"/>
        </w:rPr>
        <w:t>25000</w:t>
      </w:r>
    </w:p>
    <w:p w14:paraId="4F99D786" w14:textId="77777777" w:rsidR="00632DAD" w:rsidRDefault="00632DAD" w:rsidP="00632DAD">
      <w:pPr>
        <w:rPr>
          <w:lang w:eastAsia="zh-CN"/>
        </w:rPr>
      </w:pPr>
    </w:p>
    <w:p w14:paraId="5BEE17E7" w14:textId="77777777" w:rsidR="00632DAD" w:rsidRDefault="00632DAD" w:rsidP="00632DAD">
      <w:pPr>
        <w:rPr>
          <w:lang w:eastAsia="zh-CN"/>
        </w:rPr>
      </w:pPr>
      <w:r w:rsidRPr="009C1FB4">
        <w:rPr>
          <w:rFonts w:eastAsia="SimSun" w:hint="eastAsia"/>
          <w:lang w:eastAsia="zh-CN"/>
        </w:rPr>
        <w:t>整箱扣除</w:t>
      </w:r>
    </w:p>
    <w:p w14:paraId="5817EC28" w14:textId="77777777" w:rsidR="00632DAD" w:rsidRDefault="00632DAD" w:rsidP="00632DAD">
      <w:pPr>
        <w:pStyle w:val="a5"/>
        <w:numPr>
          <w:ilvl w:val="0"/>
          <w:numId w:val="4"/>
        </w:numPr>
        <w:ind w:leftChars="0"/>
        <w:rPr>
          <w:lang w:eastAsia="zh-CN"/>
        </w:rPr>
      </w:pPr>
      <w:r w:rsidRPr="009C1FB4">
        <w:rPr>
          <w:rFonts w:eastAsia="SimSun" w:hint="eastAsia"/>
          <w:lang w:eastAsia="zh-CN"/>
        </w:rPr>
        <w:t>秤到需要染料时先将整箱染料打开，放上天平</w:t>
      </w:r>
    </w:p>
    <w:p w14:paraId="28CBA24F" w14:textId="77777777" w:rsidR="00632DAD" w:rsidRDefault="00632DAD" w:rsidP="00632DAD">
      <w:pPr>
        <w:pStyle w:val="a5"/>
        <w:numPr>
          <w:ilvl w:val="0"/>
          <w:numId w:val="4"/>
        </w:numPr>
        <w:ind w:leftChars="0"/>
        <w:rPr>
          <w:lang w:eastAsia="zh-CN"/>
        </w:rPr>
      </w:pPr>
      <w:r w:rsidRPr="009C1FB4">
        <w:rPr>
          <w:rFonts w:eastAsia="SimSun" w:hint="eastAsia"/>
          <w:lang w:eastAsia="zh-CN"/>
        </w:rPr>
        <w:t>选择整箱扣除</w:t>
      </w:r>
    </w:p>
    <w:p w14:paraId="271E7A21" w14:textId="77777777" w:rsidR="00632DAD" w:rsidRPr="00395CB1" w:rsidRDefault="00632DAD" w:rsidP="00632DAD">
      <w:pPr>
        <w:pStyle w:val="a5"/>
        <w:numPr>
          <w:ilvl w:val="0"/>
          <w:numId w:val="4"/>
        </w:numPr>
        <w:ind w:leftChars="0"/>
        <w:rPr>
          <w:lang w:eastAsia="zh-CN"/>
        </w:rPr>
      </w:pPr>
      <w:r w:rsidRPr="009C1FB4">
        <w:rPr>
          <w:rFonts w:eastAsia="SimSun" w:hint="eastAsia"/>
          <w:lang w:eastAsia="zh-CN"/>
        </w:rPr>
        <w:t>拿出多余染料</w:t>
      </w:r>
    </w:p>
    <w:p w14:paraId="57401E20" w14:textId="77777777" w:rsidR="00632DAD" w:rsidRDefault="00632DAD"/>
    <w:p w14:paraId="51D09F2B" w14:textId="77777777" w:rsidR="00632DAD" w:rsidRDefault="00632DAD"/>
    <w:p w14:paraId="4B7723E4" w14:textId="77777777" w:rsidR="00632DAD" w:rsidRDefault="00632DAD" w:rsidP="00632DAD">
      <w:pPr>
        <w:ind w:firstLineChars="200" w:firstLine="640"/>
        <w:jc w:val="center"/>
        <w:rPr>
          <w:sz w:val="32"/>
          <w:szCs w:val="32"/>
        </w:rPr>
      </w:pPr>
    </w:p>
    <w:p w14:paraId="34A8B18E" w14:textId="77777777" w:rsidR="00632DAD" w:rsidRDefault="00632DAD" w:rsidP="00632DAD">
      <w:pPr>
        <w:ind w:firstLineChars="200" w:firstLine="640"/>
        <w:jc w:val="center"/>
        <w:rPr>
          <w:sz w:val="32"/>
          <w:szCs w:val="32"/>
        </w:rPr>
      </w:pPr>
    </w:p>
    <w:p w14:paraId="46B05240" w14:textId="77777777" w:rsidR="00632DAD" w:rsidRDefault="00632DAD" w:rsidP="00632DAD">
      <w:pPr>
        <w:ind w:firstLineChars="200" w:firstLine="640"/>
        <w:jc w:val="center"/>
        <w:rPr>
          <w:sz w:val="32"/>
          <w:szCs w:val="32"/>
        </w:rPr>
      </w:pPr>
    </w:p>
    <w:p w14:paraId="75504DE5" w14:textId="77777777" w:rsidR="00632DAD" w:rsidRDefault="00632DAD" w:rsidP="00632DAD">
      <w:pPr>
        <w:ind w:firstLineChars="200" w:firstLine="640"/>
        <w:jc w:val="center"/>
        <w:rPr>
          <w:sz w:val="32"/>
          <w:szCs w:val="32"/>
        </w:rPr>
      </w:pPr>
    </w:p>
    <w:p w14:paraId="24C93292" w14:textId="77777777" w:rsidR="00632DAD" w:rsidRDefault="00632DAD" w:rsidP="00632DAD">
      <w:pPr>
        <w:ind w:firstLineChars="200" w:firstLine="640"/>
        <w:jc w:val="center"/>
        <w:rPr>
          <w:sz w:val="32"/>
          <w:szCs w:val="32"/>
        </w:rPr>
      </w:pPr>
    </w:p>
    <w:p w14:paraId="55A5BF90" w14:textId="77777777" w:rsidR="00632DAD" w:rsidRDefault="00632DAD" w:rsidP="00632DAD">
      <w:pPr>
        <w:ind w:firstLineChars="200" w:firstLine="640"/>
        <w:jc w:val="center"/>
        <w:rPr>
          <w:sz w:val="32"/>
          <w:szCs w:val="32"/>
        </w:rPr>
      </w:pPr>
    </w:p>
    <w:p w14:paraId="52B2DDD0" w14:textId="77777777" w:rsidR="00632DAD" w:rsidRPr="0083675C" w:rsidRDefault="00632DAD" w:rsidP="00632DAD">
      <w:pPr>
        <w:ind w:firstLineChars="200" w:firstLine="640"/>
        <w:jc w:val="center"/>
        <w:rPr>
          <w:sz w:val="32"/>
          <w:szCs w:val="32"/>
        </w:rPr>
      </w:pPr>
      <w:r w:rsidRPr="0083675C">
        <w:rPr>
          <w:rFonts w:hint="eastAsia"/>
          <w:sz w:val="32"/>
          <w:szCs w:val="32"/>
        </w:rPr>
        <w:lastRenderedPageBreak/>
        <w:t>千立粉體</w:t>
      </w:r>
      <w:r w:rsidRPr="0083675C">
        <w:rPr>
          <w:rFonts w:hint="eastAsia"/>
          <w:sz w:val="32"/>
          <w:szCs w:val="32"/>
        </w:rPr>
        <w:t>&amp;</w:t>
      </w:r>
      <w:r w:rsidRPr="0083675C">
        <w:rPr>
          <w:rFonts w:hint="eastAsia"/>
          <w:sz w:val="32"/>
          <w:szCs w:val="32"/>
        </w:rPr>
        <w:t>助劑</w:t>
      </w:r>
      <w:r w:rsidRPr="0083675C">
        <w:rPr>
          <w:rFonts w:hint="eastAsia"/>
          <w:sz w:val="32"/>
          <w:szCs w:val="32"/>
        </w:rPr>
        <w:t>SQL</w:t>
      </w:r>
      <w:r w:rsidRPr="0083675C">
        <w:rPr>
          <w:rFonts w:hint="eastAsia"/>
          <w:sz w:val="32"/>
          <w:szCs w:val="32"/>
        </w:rPr>
        <w:t>標準格式</w:t>
      </w:r>
    </w:p>
    <w:p w14:paraId="32F460FC" w14:textId="77777777" w:rsidR="00632DAD" w:rsidRDefault="00632DAD" w:rsidP="00632DAD">
      <w:pPr>
        <w:ind w:firstLineChars="200" w:firstLine="480"/>
      </w:pPr>
      <w:r>
        <w:rPr>
          <w:rFonts w:hint="eastAsia"/>
        </w:rPr>
        <w:t>名稱</w:t>
      </w:r>
      <w:r>
        <w:rPr>
          <w:rFonts w:hint="eastAsia"/>
        </w:rPr>
        <w:t xml:space="preserve">              </w:t>
      </w:r>
      <w:r>
        <w:rPr>
          <w:rFonts w:hint="eastAsia"/>
        </w:rPr>
        <w:t>數據類型</w:t>
      </w:r>
      <w:r>
        <w:rPr>
          <w:rFonts w:hint="eastAsia"/>
        </w:rPr>
        <w:t xml:space="preserve">            </w:t>
      </w:r>
      <w:r>
        <w:rPr>
          <w:rFonts w:hint="eastAsia"/>
        </w:rPr>
        <w:t>說明</w:t>
      </w:r>
    </w:p>
    <w:p w14:paraId="64397704" w14:textId="77777777" w:rsidR="00632DAD" w:rsidRDefault="00632DAD" w:rsidP="00632DAD"/>
    <w:p w14:paraId="0B97BBA2" w14:textId="77777777" w:rsidR="00632DAD" w:rsidRDefault="00632DAD" w:rsidP="00632DAD">
      <w:r>
        <w:rPr>
          <w:rFonts w:hint="eastAsia"/>
        </w:rPr>
        <w:t xml:space="preserve">1    ID                 varchar(50)      </w:t>
      </w:r>
      <w:r>
        <w:rPr>
          <w:rFonts w:hint="eastAsia"/>
        </w:rPr>
        <w:t>檔案主鍵</w:t>
      </w:r>
    </w:p>
    <w:p w14:paraId="5705EDE6" w14:textId="77777777" w:rsidR="00632DAD" w:rsidRDefault="00632DAD" w:rsidP="00632DAD">
      <w:r>
        <w:rPr>
          <w:rFonts w:hint="eastAsia"/>
        </w:rPr>
        <w:t xml:space="preserve">2    ID_NO             varchar(50)       </w:t>
      </w:r>
      <w:r>
        <w:rPr>
          <w:rFonts w:hint="eastAsia"/>
        </w:rPr>
        <w:t>染色單號</w:t>
      </w:r>
    </w:p>
    <w:p w14:paraId="1984654D" w14:textId="77777777" w:rsidR="00632DAD" w:rsidRDefault="00632DAD" w:rsidP="00632DAD">
      <w:r>
        <w:rPr>
          <w:rFonts w:hint="eastAsia"/>
        </w:rPr>
        <w:t xml:space="preserve">3    STEP_N0           int              </w:t>
      </w:r>
      <w:r>
        <w:rPr>
          <w:rFonts w:hint="eastAsia"/>
        </w:rPr>
        <w:t>呼叫狀態</w:t>
      </w:r>
    </w:p>
    <w:p w14:paraId="072EFF29" w14:textId="77777777" w:rsidR="00632DAD" w:rsidRPr="00C544E4" w:rsidRDefault="00632DAD" w:rsidP="00632DAD">
      <w:r>
        <w:rPr>
          <w:rFonts w:hint="eastAsia"/>
        </w:rPr>
        <w:t xml:space="preserve">4    MACHINE_NO       varchar(50)       </w:t>
      </w:r>
      <w:r>
        <w:rPr>
          <w:rFonts w:hint="eastAsia"/>
        </w:rPr>
        <w:t>染機號碼</w:t>
      </w:r>
    </w:p>
    <w:p w14:paraId="30FF869C" w14:textId="77777777" w:rsidR="00632DAD" w:rsidRDefault="00632DAD" w:rsidP="00632DAD">
      <w:r>
        <w:rPr>
          <w:rFonts w:hint="eastAsia"/>
        </w:rPr>
        <w:t xml:space="preserve">5    CLOTH_W          decimal(18,4)     </w:t>
      </w:r>
      <w:r>
        <w:rPr>
          <w:rFonts w:hint="eastAsia"/>
        </w:rPr>
        <w:t>布重</w:t>
      </w:r>
    </w:p>
    <w:p w14:paraId="55DBE9C9" w14:textId="77777777" w:rsidR="00632DAD" w:rsidRDefault="00632DAD" w:rsidP="00632DAD">
      <w:r>
        <w:rPr>
          <w:rFonts w:hint="eastAsia"/>
        </w:rPr>
        <w:t xml:space="preserve">6    RATIO             decimal(18,4)     </w:t>
      </w:r>
      <w:r>
        <w:rPr>
          <w:rFonts w:hint="eastAsia"/>
        </w:rPr>
        <w:t>浴比</w:t>
      </w:r>
    </w:p>
    <w:p w14:paraId="70A4990F" w14:textId="77777777" w:rsidR="00632DAD" w:rsidRDefault="00632DAD" w:rsidP="00632DAD">
      <w:r>
        <w:rPr>
          <w:rFonts w:hint="eastAsia"/>
        </w:rPr>
        <w:t xml:space="preserve">7    LOT               int              </w:t>
      </w:r>
      <w:r>
        <w:rPr>
          <w:rFonts w:hint="eastAsia"/>
        </w:rPr>
        <w:t>批號</w:t>
      </w:r>
      <w:r>
        <w:rPr>
          <w:rFonts w:hint="eastAsia"/>
        </w:rPr>
        <w:t xml:space="preserve">  (</w:t>
      </w:r>
      <w:r>
        <w:rPr>
          <w:rFonts w:hint="eastAsia"/>
        </w:rPr>
        <w:t>相同色號不同批下染</w:t>
      </w:r>
      <w:r>
        <w:rPr>
          <w:rFonts w:hint="eastAsia"/>
        </w:rPr>
        <w:t>)</w:t>
      </w:r>
    </w:p>
    <w:p w14:paraId="7590DADE" w14:textId="77777777" w:rsidR="00632DAD" w:rsidRDefault="00632DAD" w:rsidP="00632DAD">
      <w:pPr>
        <w:ind w:left="5280" w:hangingChars="2200" w:hanging="5280"/>
      </w:pPr>
      <w:r>
        <w:rPr>
          <w:rFonts w:hint="eastAsia"/>
        </w:rPr>
        <w:t xml:space="preserve">8    PROGRAM          int             </w:t>
      </w:r>
      <w:r>
        <w:rPr>
          <w:rFonts w:hint="eastAsia"/>
        </w:rPr>
        <w:t>程序</w:t>
      </w:r>
      <w:r>
        <w:rPr>
          <w:rFonts w:hint="eastAsia"/>
        </w:rPr>
        <w:t xml:space="preserve">  (</w:t>
      </w:r>
      <w:r>
        <w:rPr>
          <w:rFonts w:hint="eastAsia"/>
        </w:rPr>
        <w:t>染機程序第幾步</w:t>
      </w:r>
      <w:r>
        <w:rPr>
          <w:rFonts w:hint="eastAsia"/>
        </w:rPr>
        <w:t xml:space="preserve"> </w:t>
      </w:r>
      <w:r>
        <w:rPr>
          <w:rFonts w:hint="eastAsia"/>
        </w:rPr>
        <w:t>前處理、染色、後處理等等</w:t>
      </w:r>
      <w:r>
        <w:rPr>
          <w:rFonts w:hint="eastAsia"/>
        </w:rPr>
        <w:t>)</w:t>
      </w:r>
    </w:p>
    <w:p w14:paraId="512971C1" w14:textId="77777777" w:rsidR="00632DAD" w:rsidRDefault="00632DAD" w:rsidP="00632DAD">
      <w:r>
        <w:rPr>
          <w:rFonts w:hint="eastAsia"/>
        </w:rPr>
        <w:t xml:space="preserve">9    PROD_CODE        varchar(50)      </w:t>
      </w:r>
      <w:r>
        <w:rPr>
          <w:rFonts w:hint="eastAsia"/>
        </w:rPr>
        <w:t>染料代碼</w:t>
      </w:r>
    </w:p>
    <w:p w14:paraId="3DFDE3BD" w14:textId="77777777" w:rsidR="00632DAD" w:rsidRPr="00C544E4" w:rsidRDefault="00632DAD" w:rsidP="00632DAD">
      <w:r>
        <w:rPr>
          <w:rFonts w:hint="eastAsia"/>
        </w:rPr>
        <w:t xml:space="preserve">10    PROD_TYPE        int             </w:t>
      </w:r>
      <w:r>
        <w:rPr>
          <w:rFonts w:hint="eastAsia"/>
        </w:rPr>
        <w:t>染助劑分辨</w:t>
      </w:r>
      <w:r>
        <w:rPr>
          <w:rFonts w:hint="eastAsia"/>
        </w:rPr>
        <w:t>(1</w:t>
      </w:r>
      <w:r>
        <w:rPr>
          <w:rFonts w:hint="eastAsia"/>
        </w:rPr>
        <w:t>為染料</w:t>
      </w:r>
      <w:r>
        <w:rPr>
          <w:rFonts w:hint="eastAsia"/>
        </w:rPr>
        <w:t xml:space="preserve">    2</w:t>
      </w:r>
      <w:r>
        <w:rPr>
          <w:rFonts w:hint="eastAsia"/>
        </w:rPr>
        <w:t>為助劑</w:t>
      </w:r>
      <w:r>
        <w:rPr>
          <w:rFonts w:hint="eastAsia"/>
        </w:rPr>
        <w:t>)</w:t>
      </w:r>
    </w:p>
    <w:p w14:paraId="50168F58" w14:textId="77777777" w:rsidR="00632DAD" w:rsidRDefault="00632DAD" w:rsidP="00632DAD">
      <w:r>
        <w:rPr>
          <w:rFonts w:hint="eastAsia"/>
        </w:rPr>
        <w:t xml:space="preserve">11    RECIPE            decimal(18,4)    </w:t>
      </w:r>
      <w:r>
        <w:rPr>
          <w:rFonts w:hint="eastAsia"/>
        </w:rPr>
        <w:t>染助劑配方</w:t>
      </w:r>
    </w:p>
    <w:p w14:paraId="0C85F9F7" w14:textId="77777777" w:rsidR="00632DAD" w:rsidRDefault="00632DAD" w:rsidP="00632DAD">
      <w:r>
        <w:rPr>
          <w:rFonts w:hint="eastAsia"/>
        </w:rPr>
        <w:t xml:space="preserve">12    WT               decimal(18,4)    </w:t>
      </w:r>
      <w:r>
        <w:rPr>
          <w:rFonts w:hint="eastAsia"/>
        </w:rPr>
        <w:t>實際計量重</w:t>
      </w:r>
      <w:r>
        <w:rPr>
          <w:rFonts w:hint="eastAsia"/>
        </w:rPr>
        <w:t>(</w:t>
      </w:r>
      <w:r>
        <w:rPr>
          <w:rFonts w:hint="eastAsia"/>
        </w:rPr>
        <w:t>染料粉</w:t>
      </w:r>
      <w:r>
        <w:rPr>
          <w:rFonts w:hint="eastAsia"/>
        </w:rPr>
        <w:t>)</w:t>
      </w:r>
    </w:p>
    <w:p w14:paraId="0AD327CA" w14:textId="77777777" w:rsidR="00632DAD" w:rsidRDefault="00632DAD" w:rsidP="00632DAD">
      <w:r>
        <w:rPr>
          <w:rFonts w:hint="eastAsia"/>
        </w:rPr>
        <w:t>13    ACT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decimal(18,4)    </w:t>
      </w:r>
      <w:r>
        <w:rPr>
          <w:rFonts w:hint="eastAsia"/>
        </w:rPr>
        <w:t>真實用量</w:t>
      </w:r>
    </w:p>
    <w:p w14:paraId="61AA268E" w14:textId="77777777" w:rsidR="00632DAD" w:rsidRDefault="00632DAD" w:rsidP="00632DAD">
      <w:r>
        <w:rPr>
          <w:rFonts w:hint="eastAsia"/>
        </w:rPr>
        <w:t xml:space="preserve">14    NOTE1            datatime        </w:t>
      </w:r>
      <w:r>
        <w:rPr>
          <w:rFonts w:hint="eastAsia"/>
        </w:rPr>
        <w:t>備註</w:t>
      </w:r>
      <w:r>
        <w:rPr>
          <w:rFonts w:hint="eastAsia"/>
        </w:rPr>
        <w:t>(</w:t>
      </w:r>
      <w:r>
        <w:rPr>
          <w:rFonts w:hint="eastAsia"/>
        </w:rPr>
        <w:t>時間</w:t>
      </w:r>
      <w:r>
        <w:rPr>
          <w:rFonts w:hint="eastAsia"/>
        </w:rPr>
        <w:t>)</w:t>
      </w:r>
    </w:p>
    <w:p w14:paraId="5795FBF0" w14:textId="77777777" w:rsidR="00632DAD" w:rsidRDefault="00632DAD" w:rsidP="00632DAD">
      <w:r>
        <w:rPr>
          <w:rFonts w:hint="eastAsia"/>
        </w:rPr>
        <w:t xml:space="preserve">15    NOTE2            varchar(50)      </w:t>
      </w:r>
      <w:r>
        <w:rPr>
          <w:rFonts w:hint="eastAsia"/>
        </w:rPr>
        <w:t>染料名稱</w:t>
      </w:r>
    </w:p>
    <w:p w14:paraId="2FEF04AC" w14:textId="77777777" w:rsidR="00632DAD" w:rsidRPr="00C544E4" w:rsidRDefault="00632DAD" w:rsidP="00632DAD">
      <w:r>
        <w:rPr>
          <w:rFonts w:hint="eastAsia"/>
        </w:rPr>
        <w:t xml:space="preserve">16    NOTE3            varchar(50)      </w:t>
      </w:r>
      <w:r>
        <w:rPr>
          <w:rFonts w:hint="eastAsia"/>
        </w:rPr>
        <w:t>備註</w:t>
      </w:r>
      <w:r>
        <w:rPr>
          <w:rFonts w:hint="eastAsia"/>
        </w:rPr>
        <w:t>(</w:t>
      </w:r>
      <w:r>
        <w:rPr>
          <w:rFonts w:hint="eastAsia"/>
        </w:rPr>
        <w:t>助劑機台號</w:t>
      </w:r>
      <w:r>
        <w:rPr>
          <w:rFonts w:hint="eastAsia"/>
        </w:rPr>
        <w:t>1-5)</w:t>
      </w:r>
    </w:p>
    <w:p w14:paraId="7F931631" w14:textId="77777777" w:rsidR="00632DAD" w:rsidRPr="00D56672" w:rsidRDefault="00632DAD" w:rsidP="00632DAD"/>
    <w:p w14:paraId="48C76297" w14:textId="77777777" w:rsidR="00632DAD" w:rsidRDefault="00632DAD" w:rsidP="00632DAD">
      <w:r>
        <w:rPr>
          <w:rFonts w:hint="eastAsia"/>
        </w:rPr>
        <w:t>假設一筆染料五隻染助劑就需要丟入五筆進資料庫，其中</w:t>
      </w:r>
      <w:r>
        <w:rPr>
          <w:rFonts w:hint="eastAsia"/>
        </w:rPr>
        <w:t>ID</w:t>
      </w:r>
      <w:r>
        <w:rPr>
          <w:rFonts w:hint="eastAsia"/>
        </w:rPr>
        <w:t>部分依照客戶自行編碼，</w:t>
      </w:r>
      <w:r>
        <w:rPr>
          <w:rFonts w:hint="eastAsia"/>
        </w:rPr>
        <w:t>ID_NO,STEP_NO,MACHINE_NO</w:t>
      </w:r>
      <w:r>
        <w:rPr>
          <w:rFonts w:hint="eastAsia"/>
        </w:rPr>
        <w:t>等等五筆皆輸入相同即可</w:t>
      </w:r>
    </w:p>
    <w:p w14:paraId="241E2063" w14:textId="77777777" w:rsidR="00632DAD" w:rsidRDefault="00632DAD" w:rsidP="00632DAD"/>
    <w:p w14:paraId="32CD2E2A" w14:textId="77777777" w:rsidR="00632DAD" w:rsidRPr="00515AFC" w:rsidRDefault="00632DAD" w:rsidP="00632DAD">
      <w:pPr>
        <w:rPr>
          <w:sz w:val="32"/>
          <w:szCs w:val="32"/>
        </w:rPr>
      </w:pPr>
      <w:r w:rsidRPr="00515AFC">
        <w:rPr>
          <w:rFonts w:hint="eastAsia"/>
          <w:sz w:val="32"/>
          <w:szCs w:val="32"/>
        </w:rPr>
        <w:t>呼叫狀態說明</w:t>
      </w:r>
      <w:r>
        <w:rPr>
          <w:rFonts w:hint="eastAsia"/>
          <w:sz w:val="32"/>
          <w:szCs w:val="32"/>
        </w:rPr>
        <w:t xml:space="preserve">  </w:t>
      </w:r>
      <w:r w:rsidRPr="00515AFC">
        <w:rPr>
          <w:rFonts w:hint="eastAsia"/>
          <w:color w:val="FF0000"/>
          <w:sz w:val="32"/>
          <w:szCs w:val="32"/>
        </w:rPr>
        <w:t>紅色為客戶丟入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黑色為千立丟入</w:t>
      </w:r>
    </w:p>
    <w:p w14:paraId="0470BD94" w14:textId="77777777" w:rsidR="00632DAD" w:rsidRPr="00515AFC" w:rsidRDefault="00632DAD" w:rsidP="00632DAD">
      <w:pPr>
        <w:rPr>
          <w:color w:val="FF0000"/>
        </w:rPr>
      </w:pPr>
      <w:r w:rsidRPr="00515AFC">
        <w:rPr>
          <w:rFonts w:hint="eastAsia"/>
          <w:color w:val="FF0000"/>
        </w:rPr>
        <w:t xml:space="preserve">11   </w:t>
      </w:r>
      <w:r w:rsidRPr="00515AFC">
        <w:rPr>
          <w:rFonts w:hint="eastAsia"/>
          <w:color w:val="FF0000"/>
        </w:rPr>
        <w:t>呼叫備料</w:t>
      </w:r>
      <w:r w:rsidRPr="00515AFC">
        <w:rPr>
          <w:rFonts w:hint="eastAsia"/>
          <w:color w:val="FF0000"/>
        </w:rPr>
        <w:t>---</w:t>
      </w:r>
      <w:r w:rsidRPr="00515AFC">
        <w:rPr>
          <w:rFonts w:hint="eastAsia"/>
          <w:color w:val="FF0000"/>
        </w:rPr>
        <w:t>由客戶</w:t>
      </w:r>
      <w:r w:rsidRPr="00515AFC">
        <w:rPr>
          <w:rFonts w:hint="eastAsia"/>
          <w:color w:val="FF0000"/>
        </w:rPr>
        <w:t>ERP</w:t>
      </w:r>
      <w:r w:rsidRPr="00515AFC">
        <w:rPr>
          <w:rFonts w:hint="eastAsia"/>
          <w:color w:val="FF0000"/>
        </w:rPr>
        <w:t>丟入包含全部需要備料配方</w:t>
      </w:r>
      <w:r w:rsidRPr="00515AFC">
        <w:rPr>
          <w:rFonts w:hint="eastAsia"/>
          <w:color w:val="FF0000"/>
        </w:rPr>
        <w:t>(</w:t>
      </w:r>
      <w:r w:rsidRPr="00515AFC">
        <w:rPr>
          <w:rFonts w:hint="eastAsia"/>
          <w:color w:val="FF0000"/>
        </w:rPr>
        <w:t>染機染色前預先備藥至</w:t>
      </w:r>
      <w:r w:rsidRPr="00515AFC">
        <w:rPr>
          <w:rFonts w:hint="eastAsia"/>
          <w:color w:val="FF0000"/>
        </w:rPr>
        <w:t xml:space="preserve">    </w:t>
      </w:r>
      <w:r w:rsidRPr="00515AFC">
        <w:rPr>
          <w:rFonts w:hint="eastAsia"/>
          <w:color w:val="FF0000"/>
        </w:rPr>
        <w:t>暫存桶</w:t>
      </w:r>
      <w:r w:rsidRPr="00515AFC">
        <w:rPr>
          <w:rFonts w:hint="eastAsia"/>
          <w:color w:val="FF0000"/>
        </w:rPr>
        <w:t>)</w:t>
      </w:r>
    </w:p>
    <w:p w14:paraId="742592B5" w14:textId="77777777" w:rsidR="00632DAD" w:rsidRDefault="00632DAD" w:rsidP="00632DAD">
      <w:r>
        <w:rPr>
          <w:rFonts w:hint="eastAsia"/>
        </w:rPr>
        <w:t xml:space="preserve">21   </w:t>
      </w:r>
      <w:r>
        <w:rPr>
          <w:rFonts w:hint="eastAsia"/>
        </w:rPr>
        <w:t>備料中</w:t>
      </w:r>
      <w:r>
        <w:rPr>
          <w:rFonts w:hint="eastAsia"/>
        </w:rPr>
        <w:t>---</w:t>
      </w:r>
      <w:r>
        <w:rPr>
          <w:rFonts w:hint="eastAsia"/>
        </w:rPr>
        <w:t>由千立丟入，丟入時代表千立收到訊號開始備料</w:t>
      </w:r>
    </w:p>
    <w:p w14:paraId="607A0F94" w14:textId="77777777" w:rsidR="00632DAD" w:rsidRDefault="00632DAD" w:rsidP="00632DAD">
      <w:r>
        <w:rPr>
          <w:rFonts w:hint="eastAsia"/>
        </w:rPr>
        <w:t xml:space="preserve">31   </w:t>
      </w:r>
      <w:r>
        <w:rPr>
          <w:rFonts w:hint="eastAsia"/>
        </w:rPr>
        <w:t>等待輸送</w:t>
      </w:r>
      <w:r>
        <w:rPr>
          <w:rFonts w:hint="eastAsia"/>
        </w:rPr>
        <w:t>---</w:t>
      </w:r>
      <w:r>
        <w:rPr>
          <w:rFonts w:hint="eastAsia"/>
        </w:rPr>
        <w:t>由千立丟入，丟入時代表千立機器備料完成，等待輸送</w:t>
      </w:r>
    </w:p>
    <w:p w14:paraId="45B49B46" w14:textId="77777777" w:rsidR="00632DAD" w:rsidRDefault="00632DAD" w:rsidP="00632DAD">
      <w:pPr>
        <w:rPr>
          <w:color w:val="FF0000"/>
        </w:rPr>
      </w:pPr>
      <w:r w:rsidRPr="00515AFC">
        <w:rPr>
          <w:rFonts w:hint="eastAsia"/>
          <w:color w:val="FF0000"/>
        </w:rPr>
        <w:t xml:space="preserve">41   </w:t>
      </w:r>
      <w:r w:rsidRPr="00515AFC">
        <w:rPr>
          <w:rFonts w:hint="eastAsia"/>
          <w:color w:val="FF0000"/>
        </w:rPr>
        <w:t>呼叫輸送</w:t>
      </w:r>
      <w:r w:rsidRPr="00515AFC">
        <w:rPr>
          <w:rFonts w:hint="eastAsia"/>
          <w:color w:val="FF0000"/>
        </w:rPr>
        <w:t>---</w:t>
      </w:r>
      <w:r w:rsidRPr="00515AFC">
        <w:rPr>
          <w:rFonts w:hint="eastAsia"/>
          <w:color w:val="FF0000"/>
        </w:rPr>
        <w:t>當客戶</w:t>
      </w:r>
      <w:r w:rsidRPr="00515AFC">
        <w:rPr>
          <w:rFonts w:hint="eastAsia"/>
          <w:color w:val="FF0000"/>
        </w:rPr>
        <w:t>ERP</w:t>
      </w:r>
      <w:r w:rsidRPr="00515AFC">
        <w:rPr>
          <w:rFonts w:hint="eastAsia"/>
          <w:color w:val="FF0000"/>
        </w:rPr>
        <w:t>見到狀態為</w:t>
      </w:r>
      <w:r w:rsidRPr="00515AFC">
        <w:rPr>
          <w:rFonts w:hint="eastAsia"/>
          <w:color w:val="FF0000"/>
        </w:rPr>
        <w:t>31</w:t>
      </w:r>
      <w:r w:rsidRPr="00515AFC">
        <w:rPr>
          <w:rFonts w:hint="eastAsia"/>
          <w:color w:val="FF0000"/>
        </w:rPr>
        <w:t>時方可丟入</w:t>
      </w:r>
      <w:r w:rsidRPr="00515AFC">
        <w:rPr>
          <w:rFonts w:hint="eastAsia"/>
          <w:color w:val="FF0000"/>
        </w:rPr>
        <w:t>41</w:t>
      </w:r>
      <w:r w:rsidRPr="00515AFC">
        <w:rPr>
          <w:rFonts w:hint="eastAsia"/>
          <w:color w:val="FF0000"/>
        </w:rPr>
        <w:t>，即呼叫千立輸送至染機</w:t>
      </w:r>
    </w:p>
    <w:p w14:paraId="3CB5A598" w14:textId="77777777" w:rsidR="00632DAD" w:rsidRPr="0063368C" w:rsidRDefault="00632DAD" w:rsidP="00632DAD">
      <w:pPr>
        <w:rPr>
          <w:b/>
          <w:color w:val="FF0000"/>
        </w:rPr>
      </w:pPr>
      <w:r w:rsidRPr="0063368C">
        <w:rPr>
          <w:rFonts w:hint="eastAsia"/>
          <w:b/>
          <w:color w:val="FF0000"/>
        </w:rPr>
        <w:t xml:space="preserve">44   </w:t>
      </w:r>
      <w:r w:rsidRPr="0063368C">
        <w:rPr>
          <w:rFonts w:hint="eastAsia"/>
          <w:b/>
          <w:color w:val="FF0000"/>
        </w:rPr>
        <w:t>直接輸送</w:t>
      </w:r>
      <w:r w:rsidRPr="0063368C">
        <w:rPr>
          <w:rFonts w:hint="eastAsia"/>
          <w:b/>
          <w:color w:val="FF0000"/>
        </w:rPr>
        <w:t xml:space="preserve"> </w:t>
      </w:r>
      <w:r w:rsidRPr="0063368C">
        <w:rPr>
          <w:rFonts w:hint="eastAsia"/>
          <w:b/>
          <w:color w:val="000000" w:themeColor="text1"/>
        </w:rPr>
        <w:t>收到後千立寫入</w:t>
      </w:r>
      <w:r w:rsidRPr="0063368C">
        <w:rPr>
          <w:rFonts w:hint="eastAsia"/>
          <w:b/>
          <w:color w:val="000000" w:themeColor="text1"/>
        </w:rPr>
        <w:t>45</w:t>
      </w:r>
      <w:r w:rsidRPr="0063368C">
        <w:rPr>
          <w:rFonts w:hint="eastAsia"/>
          <w:b/>
          <w:color w:val="000000" w:themeColor="text1"/>
        </w:rPr>
        <w:t>開始備料</w:t>
      </w:r>
    </w:p>
    <w:p w14:paraId="1F9E97E8" w14:textId="77777777" w:rsidR="00632DAD" w:rsidRDefault="00632DAD" w:rsidP="00632DAD">
      <w:r>
        <w:rPr>
          <w:rFonts w:hint="eastAsia"/>
        </w:rPr>
        <w:t xml:space="preserve">51   </w:t>
      </w:r>
      <w:r>
        <w:rPr>
          <w:rFonts w:hint="eastAsia"/>
        </w:rPr>
        <w:t>輸送中</w:t>
      </w:r>
      <w:r>
        <w:rPr>
          <w:rFonts w:hint="eastAsia"/>
        </w:rPr>
        <w:t>---</w:t>
      </w:r>
      <w:r>
        <w:rPr>
          <w:rFonts w:hint="eastAsia"/>
        </w:rPr>
        <w:t>千立收到輸送訊號</w:t>
      </w:r>
      <w:r>
        <w:rPr>
          <w:rFonts w:hint="eastAsia"/>
        </w:rPr>
        <w:t>41</w:t>
      </w:r>
      <w:r>
        <w:rPr>
          <w:rFonts w:hint="eastAsia"/>
        </w:rPr>
        <w:t>開始輸送丟入</w:t>
      </w:r>
      <w:r>
        <w:rPr>
          <w:rFonts w:hint="eastAsia"/>
        </w:rPr>
        <w:t>51</w:t>
      </w:r>
    </w:p>
    <w:p w14:paraId="22365109" w14:textId="77777777" w:rsidR="00632DAD" w:rsidRDefault="00632DAD" w:rsidP="00632DAD">
      <w:r>
        <w:rPr>
          <w:rFonts w:hint="eastAsia"/>
        </w:rPr>
        <w:t xml:space="preserve">61   </w:t>
      </w:r>
      <w:r>
        <w:rPr>
          <w:rFonts w:hint="eastAsia"/>
        </w:rPr>
        <w:t>輸送完成</w:t>
      </w:r>
      <w:r>
        <w:rPr>
          <w:rFonts w:hint="eastAsia"/>
        </w:rPr>
        <w:t>---</w:t>
      </w:r>
      <w:r>
        <w:rPr>
          <w:rFonts w:hint="eastAsia"/>
        </w:rPr>
        <w:t>千立機器輸送完成丟入</w:t>
      </w:r>
      <w:r>
        <w:rPr>
          <w:rFonts w:hint="eastAsia"/>
        </w:rPr>
        <w:t>61(</w:t>
      </w:r>
      <w:r>
        <w:rPr>
          <w:rFonts w:hint="eastAsia"/>
        </w:rPr>
        <w:t>此時管路應該還有未流完染液須自行抓出延遲時間</w:t>
      </w:r>
      <w:r>
        <w:rPr>
          <w:rFonts w:hint="eastAsia"/>
        </w:rPr>
        <w:t>ERP</w:t>
      </w:r>
      <w:r>
        <w:rPr>
          <w:rFonts w:hint="eastAsia"/>
        </w:rPr>
        <w:t>見到</w:t>
      </w:r>
      <w:r>
        <w:rPr>
          <w:rFonts w:hint="eastAsia"/>
        </w:rPr>
        <w:t>61</w:t>
      </w:r>
      <w:r>
        <w:rPr>
          <w:rFonts w:hint="eastAsia"/>
        </w:rPr>
        <w:t>狀態即可刪除資料</w:t>
      </w:r>
      <w:r>
        <w:rPr>
          <w:rFonts w:hint="eastAsia"/>
        </w:rPr>
        <w:t>)</w:t>
      </w:r>
    </w:p>
    <w:p w14:paraId="18CF9120" w14:textId="77777777" w:rsidR="00632DAD" w:rsidRPr="0063368C" w:rsidRDefault="00632DAD" w:rsidP="00632DAD"/>
    <w:p w14:paraId="6DFF3DB5" w14:textId="77777777" w:rsidR="00632DAD" w:rsidRDefault="00632DAD" w:rsidP="00632DAD"/>
    <w:p w14:paraId="73EF34B9" w14:textId="77777777" w:rsidR="00632DAD" w:rsidRDefault="00632DAD" w:rsidP="00632DAD"/>
    <w:p w14:paraId="3AC693AB" w14:textId="77777777" w:rsidR="00632DAD" w:rsidRDefault="00632DAD" w:rsidP="00632DAD"/>
    <w:p w14:paraId="6F1BE7B3" w14:textId="77777777" w:rsidR="00632DAD" w:rsidRPr="00746F2C" w:rsidRDefault="00632DAD" w:rsidP="00632DAD">
      <w:r>
        <w:rPr>
          <w:rFonts w:hint="eastAsia"/>
        </w:rPr>
        <w:t>千立需要的</w:t>
      </w:r>
      <w:r>
        <w:rPr>
          <w:rFonts w:hint="eastAsia"/>
        </w:rPr>
        <w:t>SQL</w:t>
      </w:r>
      <w:r>
        <w:rPr>
          <w:rFonts w:hint="eastAsia"/>
        </w:rPr>
        <w:t>表單結構</w:t>
      </w:r>
    </w:p>
    <w:p w14:paraId="1C94C367" w14:textId="77777777" w:rsidR="00632DAD" w:rsidRDefault="00632DAD" w:rsidP="00632DAD"/>
    <w:p w14:paraId="1219062F" w14:textId="77777777" w:rsidR="00632DAD" w:rsidRDefault="00632DAD" w:rsidP="00632DAD">
      <w:r>
        <w:rPr>
          <w:rFonts w:hint="eastAsia"/>
        </w:rPr>
        <w:t>所有欄位皆不可</w:t>
      </w:r>
      <w:r>
        <w:rPr>
          <w:rFonts w:hint="eastAsia"/>
        </w:rPr>
        <w:t>NULL</w:t>
      </w:r>
    </w:p>
    <w:p w14:paraId="650F02A7" w14:textId="77777777" w:rsidR="00632DAD" w:rsidRDefault="00632DAD" w:rsidP="00632DAD">
      <w:r>
        <w:rPr>
          <w:rFonts w:hint="eastAsia"/>
        </w:rPr>
        <w:t>碰到文字空白輸入</w:t>
      </w:r>
      <w:r>
        <w:rPr>
          <w:rFonts w:hint="eastAsia"/>
        </w:rPr>
        <w:t xml:space="preserve">  </w:t>
      </w:r>
      <w:r>
        <w:t>’</w:t>
      </w:r>
      <w:r>
        <w:rPr>
          <w:rFonts w:hint="eastAsia"/>
        </w:rPr>
        <w:t>=</w:t>
      </w:r>
      <w:r>
        <w:t>’</w:t>
      </w:r>
    </w:p>
    <w:p w14:paraId="0BE5A8BF" w14:textId="77777777" w:rsidR="00632DAD" w:rsidRDefault="00632DAD" w:rsidP="00632DAD">
      <w:r>
        <w:rPr>
          <w:rFonts w:hint="eastAsia"/>
        </w:rPr>
        <w:t>碰到數字空白輸入</w:t>
      </w:r>
      <w:r>
        <w:rPr>
          <w:rFonts w:hint="eastAsia"/>
        </w:rPr>
        <w:t xml:space="preserve">  </w:t>
      </w:r>
      <w:r>
        <w:t>‘</w:t>
      </w:r>
      <w:r>
        <w:rPr>
          <w:rFonts w:hint="eastAsia"/>
        </w:rPr>
        <w:t>0</w:t>
      </w:r>
      <w:r>
        <w:t>’</w:t>
      </w:r>
    </w:p>
    <w:p w14:paraId="04876655" w14:textId="77777777" w:rsidR="00632DAD" w:rsidRDefault="00632DAD" w:rsidP="00632DAD"/>
    <w:p w14:paraId="596D6E2B" w14:textId="77777777" w:rsidR="00632DAD" w:rsidRDefault="00632DAD" w:rsidP="00632DAD">
      <w:r>
        <w:rPr>
          <w:rFonts w:hint="eastAsia"/>
        </w:rPr>
        <w:t>伺服器</w:t>
      </w:r>
    </w:p>
    <w:p w14:paraId="562856AA" w14:textId="77777777" w:rsidR="00632DAD" w:rsidRDefault="00632DAD" w:rsidP="00632DAD">
      <w:r>
        <w:rPr>
          <w:rFonts w:hint="eastAsia"/>
        </w:rPr>
        <w:t>創建</w:t>
      </w:r>
      <w:r>
        <w:rPr>
          <w:rFonts w:hint="eastAsia"/>
        </w:rPr>
        <w:t xml:space="preserve">  </w:t>
      </w:r>
      <w:r>
        <w:rPr>
          <w:rFonts w:hint="eastAsia"/>
        </w:rPr>
        <w:t>資料庫</w:t>
      </w:r>
      <w:r>
        <w:rPr>
          <w:rFonts w:hint="eastAsia"/>
        </w:rPr>
        <w:t>chainlih</w:t>
      </w:r>
    </w:p>
    <w:p w14:paraId="649198F0" w14:textId="77777777" w:rsidR="00632DAD" w:rsidRDefault="00632DAD" w:rsidP="00632DAD">
      <w:r>
        <w:rPr>
          <w:rFonts w:hint="eastAsia"/>
        </w:rPr>
        <w:t xml:space="preserve">        </w:t>
      </w:r>
      <w:r>
        <w:rPr>
          <w:rFonts w:hint="eastAsia"/>
        </w:rPr>
        <w:t>表單</w:t>
      </w:r>
      <w:r>
        <w:rPr>
          <w:rFonts w:hint="eastAsia"/>
        </w:rPr>
        <w:t>chainlih</w:t>
      </w:r>
    </w:p>
    <w:p w14:paraId="40A51F95" w14:textId="77777777" w:rsidR="00632DAD" w:rsidRDefault="00632DAD" w:rsidP="00632DAD">
      <w:r>
        <w:rPr>
          <w:rFonts w:hint="eastAsia"/>
        </w:rPr>
        <w:tab/>
      </w:r>
      <w:r>
        <w:rPr>
          <w:rFonts w:hint="eastAsia"/>
        </w:rPr>
        <w:tab/>
        <w:t>ID = leo</w:t>
      </w:r>
    </w:p>
    <w:p w14:paraId="19B95C4A" w14:textId="77777777" w:rsidR="00632DAD" w:rsidRDefault="00632DAD" w:rsidP="00632DAD">
      <w:r>
        <w:rPr>
          <w:rFonts w:hint="eastAsia"/>
        </w:rPr>
        <w:t xml:space="preserve">        </w:t>
      </w:r>
      <w:r>
        <w:t>P</w:t>
      </w:r>
      <w:r>
        <w:rPr>
          <w:rFonts w:hint="eastAsia"/>
        </w:rPr>
        <w:t>assword = 12345</w:t>
      </w:r>
    </w:p>
    <w:p w14:paraId="77164F75" w14:textId="77777777" w:rsidR="00632DAD" w:rsidRDefault="00632DAD" w:rsidP="00632DAD"/>
    <w:p w14:paraId="2DF32DC5" w14:textId="77777777" w:rsidR="00632DAD" w:rsidRDefault="00632DAD" w:rsidP="00632DAD">
      <w:r>
        <w:rPr>
          <w:rFonts w:hint="eastAsia"/>
        </w:rPr>
        <w:t>千立機台電腦</w:t>
      </w:r>
    </w:p>
    <w:p w14:paraId="652FB88E" w14:textId="77777777" w:rsidR="00632DAD" w:rsidRDefault="00632DAD" w:rsidP="00632DAD">
      <w:r>
        <w:rPr>
          <w:rFonts w:hint="eastAsia"/>
        </w:rPr>
        <w:t>設定</w:t>
      </w:r>
      <w:r>
        <w:rPr>
          <w:rFonts w:hint="eastAsia"/>
        </w:rPr>
        <w:t xml:space="preserve"> ODBC </w:t>
      </w:r>
      <w:r>
        <w:rPr>
          <w:rFonts w:hint="eastAsia"/>
        </w:rPr>
        <w:t>名稱</w:t>
      </w:r>
      <w:r>
        <w:rPr>
          <w:rFonts w:hint="eastAsia"/>
        </w:rPr>
        <w:t xml:space="preserve">        chainlih</w:t>
      </w:r>
    </w:p>
    <w:p w14:paraId="72C7FF31" w14:textId="77777777" w:rsidR="00632DAD" w:rsidRDefault="00632DAD" w:rsidP="00632DAD">
      <w:r>
        <w:rPr>
          <w:rFonts w:hint="eastAsia"/>
        </w:rPr>
        <w:t xml:space="preserve">           </w:t>
      </w:r>
      <w:r>
        <w:rPr>
          <w:rFonts w:hint="eastAsia"/>
        </w:rPr>
        <w:t>資料庫指向</w:t>
      </w:r>
      <w:r>
        <w:rPr>
          <w:rFonts w:hint="eastAsia"/>
        </w:rPr>
        <w:t xml:space="preserve">  chainlih</w:t>
      </w:r>
    </w:p>
    <w:p w14:paraId="7D95F24F" w14:textId="77777777" w:rsidR="00632DAD" w:rsidRDefault="00632DAD" w:rsidP="00632DAD">
      <w:r>
        <w:rPr>
          <w:rFonts w:hint="eastAsia"/>
        </w:rPr>
        <w:tab/>
      </w:r>
      <w:r>
        <w:rPr>
          <w:rFonts w:hint="eastAsia"/>
        </w:rPr>
        <w:tab/>
        <w:t xml:space="preserve">   </w:t>
      </w:r>
      <w:r>
        <w:rPr>
          <w:rFonts w:hint="eastAsia"/>
        </w:rPr>
        <w:t>資料庫驅動</w:t>
      </w:r>
      <w:r>
        <w:rPr>
          <w:rFonts w:hint="eastAsia"/>
        </w:rPr>
        <w:t xml:space="preserve">  SQL sever</w:t>
      </w:r>
    </w:p>
    <w:p w14:paraId="7C7DB61C" w14:textId="77777777" w:rsidR="00632DAD" w:rsidRDefault="00632DAD" w:rsidP="00632DAD">
      <w:r>
        <w:rPr>
          <w:rFonts w:hint="eastAsia"/>
        </w:rPr>
        <w:t xml:space="preserve">           SQL</w:t>
      </w:r>
      <w:r>
        <w:rPr>
          <w:rFonts w:hint="eastAsia"/>
        </w:rPr>
        <w:t>登入</w:t>
      </w:r>
    </w:p>
    <w:p w14:paraId="7DC04249" w14:textId="77777777" w:rsidR="00632DAD" w:rsidRDefault="00632DAD" w:rsidP="00632DAD">
      <w:r>
        <w:rPr>
          <w:rFonts w:hint="eastAsia"/>
        </w:rPr>
        <w:tab/>
      </w:r>
      <w:r>
        <w:rPr>
          <w:rFonts w:hint="eastAsia"/>
        </w:rPr>
        <w:tab/>
        <w:t xml:space="preserve">   </w:t>
      </w:r>
      <w:r>
        <w:rPr>
          <w:rFonts w:hint="eastAsia"/>
        </w:rPr>
        <w:t>帳號</w:t>
      </w:r>
      <w:r>
        <w:rPr>
          <w:rFonts w:hint="eastAsia"/>
        </w:rPr>
        <w:t xml:space="preserve">   leo</w:t>
      </w:r>
    </w:p>
    <w:p w14:paraId="53BBDCEF" w14:textId="77777777" w:rsidR="00632DAD" w:rsidRDefault="00632DAD" w:rsidP="00632DAD">
      <w:r>
        <w:rPr>
          <w:rFonts w:hint="eastAsia"/>
        </w:rPr>
        <w:t xml:space="preserve">           </w:t>
      </w:r>
      <w:r>
        <w:rPr>
          <w:rFonts w:hint="eastAsia"/>
        </w:rPr>
        <w:t>密碼</w:t>
      </w:r>
      <w:r>
        <w:rPr>
          <w:rFonts w:hint="eastAsia"/>
        </w:rPr>
        <w:t xml:space="preserve">   12345</w:t>
      </w:r>
    </w:p>
    <w:p w14:paraId="6917A4BF" w14:textId="71E694D0" w:rsidR="00632DAD" w:rsidRDefault="005C2EDF">
      <w:r>
        <w:rPr>
          <w:noProof/>
        </w:rPr>
        <w:drawing>
          <wp:inline distT="0" distB="0" distL="0" distR="0" wp14:anchorId="35E7E9EC" wp14:editId="43782F46">
            <wp:extent cx="3307080" cy="3404143"/>
            <wp:effectExtent l="0" t="0" r="762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5423" cy="341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D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C71BD" w14:textId="77777777" w:rsidR="004977EF" w:rsidRDefault="004977EF" w:rsidP="005C2EDF">
      <w:r>
        <w:separator/>
      </w:r>
    </w:p>
  </w:endnote>
  <w:endnote w:type="continuationSeparator" w:id="0">
    <w:p w14:paraId="179B01E8" w14:textId="77777777" w:rsidR="004977EF" w:rsidRDefault="004977EF" w:rsidP="005C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DE7FE" w14:textId="77777777" w:rsidR="004977EF" w:rsidRDefault="004977EF" w:rsidP="005C2EDF">
      <w:r>
        <w:separator/>
      </w:r>
    </w:p>
  </w:footnote>
  <w:footnote w:type="continuationSeparator" w:id="0">
    <w:p w14:paraId="7606F3ED" w14:textId="77777777" w:rsidR="004977EF" w:rsidRDefault="004977EF" w:rsidP="005C2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B2F6A"/>
    <w:multiLevelType w:val="hybridMultilevel"/>
    <w:tmpl w:val="F6D29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B510B0"/>
    <w:multiLevelType w:val="hybridMultilevel"/>
    <w:tmpl w:val="A98E43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BD5DF0"/>
    <w:multiLevelType w:val="hybridMultilevel"/>
    <w:tmpl w:val="2988CE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0261B7"/>
    <w:multiLevelType w:val="hybridMultilevel"/>
    <w:tmpl w:val="F6D29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002"/>
    <w:rsid w:val="00072002"/>
    <w:rsid w:val="000B54D8"/>
    <w:rsid w:val="004977EF"/>
    <w:rsid w:val="005C2EDF"/>
    <w:rsid w:val="00632DAD"/>
    <w:rsid w:val="00D3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2E613"/>
  <w15:docId w15:val="{DCC8BFE1-58DA-42FE-88F7-8A1C382E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20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7200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C2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C2ED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C2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C2E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374</Words>
  <Characters>2135</Characters>
  <Application>Microsoft Office Word</Application>
  <DocSecurity>0</DocSecurity>
  <Lines>17</Lines>
  <Paragraphs>5</Paragraphs>
  <ScaleCrop>false</ScaleCrop>
  <Company> 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許仲青</dc:creator>
  <cp:lastModifiedBy>許 英其</cp:lastModifiedBy>
  <cp:revision>2</cp:revision>
  <dcterms:created xsi:type="dcterms:W3CDTF">2020-03-13T00:32:00Z</dcterms:created>
  <dcterms:modified xsi:type="dcterms:W3CDTF">2020-03-18T01:55:00Z</dcterms:modified>
</cp:coreProperties>
</file>